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6A" w:rsidRDefault="002265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656A" w:rsidRDefault="0022656A">
      <w:pPr>
        <w:pStyle w:val="ConsPlusNormal"/>
        <w:jc w:val="both"/>
        <w:outlineLvl w:val="0"/>
      </w:pPr>
    </w:p>
    <w:p w:rsidR="0022656A" w:rsidRDefault="0022656A">
      <w:pPr>
        <w:pStyle w:val="ConsPlusTitle"/>
        <w:jc w:val="center"/>
        <w:outlineLvl w:val="0"/>
      </w:pPr>
      <w:r>
        <w:t>ПРАВИТЕЛЬСТВО КАЛУЖСКОЙ ОБЛАСТИ</w:t>
      </w:r>
    </w:p>
    <w:p w:rsidR="0022656A" w:rsidRDefault="0022656A">
      <w:pPr>
        <w:pStyle w:val="ConsPlusTitle"/>
        <w:jc w:val="center"/>
      </w:pPr>
    </w:p>
    <w:p w:rsidR="0022656A" w:rsidRDefault="0022656A">
      <w:pPr>
        <w:pStyle w:val="ConsPlusTitle"/>
        <w:jc w:val="center"/>
      </w:pPr>
      <w:r>
        <w:t>ПОСТАНОВЛЕНИЕ</w:t>
      </w:r>
    </w:p>
    <w:p w:rsidR="0022656A" w:rsidRDefault="0022656A">
      <w:pPr>
        <w:pStyle w:val="ConsPlusTitle"/>
        <w:jc w:val="center"/>
      </w:pPr>
      <w:r>
        <w:t>от 28 июня 2013 г. N 331</w:t>
      </w:r>
    </w:p>
    <w:p w:rsidR="0022656A" w:rsidRDefault="0022656A">
      <w:pPr>
        <w:pStyle w:val="ConsPlusTitle"/>
        <w:jc w:val="center"/>
      </w:pPr>
    </w:p>
    <w:p w:rsidR="0022656A" w:rsidRDefault="0022656A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22656A" w:rsidRDefault="0022656A">
      <w:pPr>
        <w:pStyle w:val="ConsPlusTitle"/>
        <w:jc w:val="center"/>
      </w:pPr>
      <w:r>
        <w:t>СОСТОЯНИЯ МНОГОКВАРТИРНЫХ ДОМОВ</w:t>
      </w: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ПОСТАНОВЛЯЕТ:</w:t>
      </w: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 (прилагается).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jc w:val="right"/>
      </w:pPr>
      <w:r>
        <w:t>Губернатор Калужской области</w:t>
      </w:r>
    </w:p>
    <w:p w:rsidR="0022656A" w:rsidRDefault="0022656A">
      <w:pPr>
        <w:pStyle w:val="ConsPlusNormal"/>
        <w:jc w:val="right"/>
      </w:pPr>
      <w:r>
        <w:t>А.Д.Артамонов</w:t>
      </w: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jc w:val="right"/>
        <w:outlineLvl w:val="0"/>
      </w:pPr>
      <w:r>
        <w:t>Приложение</w:t>
      </w:r>
    </w:p>
    <w:p w:rsidR="0022656A" w:rsidRDefault="0022656A">
      <w:pPr>
        <w:pStyle w:val="ConsPlusNormal"/>
        <w:jc w:val="right"/>
      </w:pPr>
      <w:r>
        <w:t>к Постановлению</w:t>
      </w:r>
    </w:p>
    <w:p w:rsidR="0022656A" w:rsidRDefault="0022656A">
      <w:pPr>
        <w:pStyle w:val="ConsPlusNormal"/>
        <w:jc w:val="right"/>
      </w:pPr>
      <w:r>
        <w:t>Правительства Калужской области</w:t>
      </w:r>
    </w:p>
    <w:p w:rsidR="0022656A" w:rsidRDefault="0022656A">
      <w:pPr>
        <w:pStyle w:val="ConsPlusNormal"/>
        <w:jc w:val="right"/>
      </w:pPr>
      <w:r>
        <w:t>от 28 июня 2013 г. N 331</w:t>
      </w: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Title"/>
        <w:jc w:val="center"/>
      </w:pPr>
      <w:bookmarkStart w:id="0" w:name="P27"/>
      <w:bookmarkEnd w:id="0"/>
      <w:r>
        <w:t>ПОРЯДОК</w:t>
      </w:r>
    </w:p>
    <w:p w:rsidR="0022656A" w:rsidRDefault="0022656A">
      <w:pPr>
        <w:pStyle w:val="ConsPlusTitle"/>
        <w:jc w:val="center"/>
      </w:pPr>
      <w:r>
        <w:t>ПРОВЕДЕНИЯ МОНИТОРИНГА ТЕХНИЧЕСКОГО СОСТОЯНИЯ</w:t>
      </w:r>
    </w:p>
    <w:p w:rsidR="0022656A" w:rsidRDefault="0022656A">
      <w:pPr>
        <w:pStyle w:val="ConsPlusTitle"/>
        <w:jc w:val="center"/>
      </w:pPr>
      <w:r>
        <w:t>МНОГОКВАРТИРНЫХ ДОМОВ</w:t>
      </w: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ind w:firstLine="540"/>
        <w:jc w:val="both"/>
      </w:pPr>
      <w:r>
        <w:t xml:space="preserve">1. Настоящий Порядок проведения мониторинга технического состояния многоквартирных домов (далее - Порядок), расположенных на территории Калужской области, устанавливает требования к проведению мониторинга технического состояния многоквартирных домов (далее - мониторинг) в целях своевременного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 расположенных на территории Калужской области.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2. Мониторинг осуществляется государственной жилищной инспекцией Калужской области (далее - Инспекция).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3. В целях осуществления мониторинга Инспекцией могут создаваться рабочие группы из представителей органов государственной власти, органов местного самоуправления (по согласованию) и специализированных организаций (по согласованию).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4. Мониторинг проводится в срок до 1 сентября 2013 года и далее ежегодно не менее одного раза в год посредством любого из следующих перечисленных способов: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lastRenderedPageBreak/>
        <w:t>- проверка технической документации на многоквартирный дом;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- визуальный осмотр многоквартирного дома в целях оценки его технического состояния и надлежащего технического обслуживания в соответствии с требованиями жилищного законодательства.</w:t>
      </w:r>
    </w:p>
    <w:p w:rsidR="0022656A" w:rsidRDefault="0022656A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По итогам проведенного мониторинга составляется документ, содержащий информационно-аналитические сведения, наименование способа проведения мониторинга и заключение о техническом состоянии многоквартирного дома, который направляется органу исполнительной власти Калужской области, уполномоченному в сфере строительства и жилищно-коммунального хозяйства, для формирования региональной программы капитального ремонта многоквартирных домов.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 xml:space="preserve">6. Форма документа, указанного в </w:t>
      </w:r>
      <w:hyperlink w:anchor="P37" w:history="1">
        <w:r>
          <w:rPr>
            <w:color w:val="0000FF"/>
          </w:rPr>
          <w:t>пункте 5</w:t>
        </w:r>
      </w:hyperlink>
      <w:r>
        <w:t xml:space="preserve"> настоящего Порядка, и сроки его представления устанавливаются нормативным правовым актом органа исполнительной власти Калужской области, уполномоченного в сфере строительства и жилищно-коммунального хозяйства.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7. Мониторинг не проводится в отношении многоквартирных домов: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>- признанных в установленном Правительством Российской Федерации порядке аварийными и подлежащими сносу;</w:t>
      </w:r>
    </w:p>
    <w:p w:rsidR="0022656A" w:rsidRDefault="0022656A">
      <w:pPr>
        <w:pStyle w:val="ConsPlusNormal"/>
        <w:spacing w:before="220"/>
        <w:ind w:firstLine="540"/>
        <w:jc w:val="both"/>
      </w:pPr>
      <w:r>
        <w:t xml:space="preserve">- расположенных на земельных участках, в отношении которых 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принято решение об изъятии для государственных или муниципальных нужд.</w:t>
      </w: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jc w:val="both"/>
      </w:pPr>
    </w:p>
    <w:p w:rsidR="0022656A" w:rsidRDefault="00226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2" w:name="_GoBack"/>
      <w:bookmarkEnd w:id="2"/>
    </w:p>
    <w:sectPr w:rsidR="00323037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6A"/>
    <w:rsid w:val="0022656A"/>
    <w:rsid w:val="00323037"/>
    <w:rsid w:val="00575EBB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2A1711EAED91593B4358E4AB0102C7B8EF4FEA018B72C3A0B9597487B35A538FB679F4567BFA1445C3BDB69C8C04B91253834AD6EFF6DF8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2A1711EAED91593B42B835CDC4E227F81AEFBA511BE73665893C0172B33F078BB61CA0623B0A443576F882596991ADC6E3530BA72FF6B92D3CDCEF4W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2020-04-09T11:22:00Z</dcterms:created>
  <dcterms:modified xsi:type="dcterms:W3CDTF">2020-04-09T11:22:00Z</dcterms:modified>
</cp:coreProperties>
</file>